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26BBA6" w14:textId="72494D32" w:rsidR="004F54C4" w:rsidRPr="00D86A56" w:rsidRDefault="00D86A5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D86A56">
        <w:rPr>
          <w:rFonts w:ascii="Verdana" w:eastAsia="Arial" w:hAnsi="Verdana" w:cs="Arial"/>
          <w:b/>
          <w:u w:val="single"/>
        </w:rPr>
        <w:t>ANEXO II-1</w:t>
      </w:r>
    </w:p>
    <w:p w14:paraId="1CF99E0F" w14:textId="77777777" w:rsidR="004F54C4" w:rsidRPr="00D86A56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D86A56">
        <w:rPr>
          <w:rFonts w:ascii="Verdana" w:eastAsia="Arial" w:hAnsi="Verdana" w:cs="Arial"/>
          <w:b/>
          <w:u w:val="single"/>
        </w:rPr>
        <w:t>ESTUDO TÉCNICO PRELIMINAR Nº 048/2024</w:t>
      </w:r>
    </w:p>
    <w:p w14:paraId="2F315541" w14:textId="77777777" w:rsidR="004F54C4" w:rsidRPr="00D86A56" w:rsidRDefault="004F54C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2A0741C" w14:textId="77777777" w:rsidR="004F54C4" w:rsidRPr="00D86A56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D86A56">
        <w:rPr>
          <w:rFonts w:ascii="Verdana" w:eastAsia="Arial" w:hAnsi="Verdana" w:cs="Arial"/>
          <w:b/>
        </w:rPr>
        <w:t>1. INFORMAÇÕES BÁSICAS</w:t>
      </w:r>
    </w:p>
    <w:p w14:paraId="30931351" w14:textId="77777777" w:rsidR="004F54C4" w:rsidRPr="00D86A56" w:rsidRDefault="004F54C4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1558C64C" w14:textId="5C97147A" w:rsidR="004F54C4" w:rsidRPr="00D86A5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D86A56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D86A56" w:rsidRPr="00D86A56">
        <w:rPr>
          <w:rFonts w:ascii="Verdana" w:eastAsia="Arial" w:hAnsi="Verdana" w:cs="Arial"/>
          <w:b/>
          <w:sz w:val="20"/>
          <w:szCs w:val="20"/>
        </w:rPr>
        <w:t>004413</w:t>
      </w:r>
      <w:r w:rsidRPr="00D86A56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09BC0A1C" w14:textId="77777777" w:rsidR="004F54C4" w:rsidRPr="00D86A56" w:rsidRDefault="004F54C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DDC8601" w14:textId="77777777" w:rsidR="004F54C4" w:rsidRPr="00D86A5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 w:rsidRPr="00D86A56">
        <w:rPr>
          <w:rFonts w:ascii="Verdana" w:eastAsia="Arial" w:hAnsi="Verdana" w:cs="Arial"/>
          <w:b/>
          <w:bCs/>
          <w:sz w:val="20"/>
          <w:szCs w:val="20"/>
        </w:rPr>
        <w:t>AQUISIÇÃO DE PORTA DE VIDRO PARA O SERVIÇO DE CONVIVÊNCIA</w:t>
      </w:r>
    </w:p>
    <w:p w14:paraId="600D7FD2" w14:textId="77777777" w:rsidR="004F54C4" w:rsidRPr="00D86A56" w:rsidRDefault="004F54C4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0ED829F" w14:textId="77777777" w:rsidR="004F54C4" w:rsidRPr="00D86A56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D86A56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2B8AD62" w14:textId="77777777" w:rsidR="004F54C4" w:rsidRPr="00D86A56" w:rsidRDefault="004F54C4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1E0551A" w14:textId="77777777" w:rsidR="004F54C4" w:rsidRPr="00D86A56" w:rsidRDefault="004F54C4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62DBD3E" w14:textId="77777777" w:rsidR="004F54C4" w:rsidRPr="00D86A56" w:rsidRDefault="00000000">
      <w:pPr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 xml:space="preserve">2. LOCAL DE ENTREGA </w:t>
      </w:r>
    </w:p>
    <w:p w14:paraId="1FC499DF" w14:textId="77777777" w:rsidR="004F54C4" w:rsidRPr="00D86A56" w:rsidRDefault="00000000">
      <w:pPr>
        <w:jc w:val="both"/>
        <w:rPr>
          <w:rFonts w:ascii="Verdana" w:hAnsi="Verdana" w:cs="Arial"/>
        </w:rPr>
      </w:pPr>
      <w:r w:rsidRPr="00D86A56">
        <w:rPr>
          <w:rFonts w:ascii="Verdana" w:hAnsi="Verdana" w:cs="Arial"/>
        </w:rPr>
        <w:t>CRAS – Centro de Referência de Assistência Social</w:t>
      </w:r>
    </w:p>
    <w:p w14:paraId="544FB057" w14:textId="77777777" w:rsidR="004F54C4" w:rsidRPr="00D86A56" w:rsidRDefault="00000000">
      <w:pPr>
        <w:jc w:val="both"/>
        <w:rPr>
          <w:rFonts w:ascii="Verdana" w:hAnsi="Verdana" w:cs="Arial"/>
        </w:rPr>
      </w:pPr>
      <w:r w:rsidRPr="00D86A56">
        <w:rPr>
          <w:rFonts w:ascii="Verdana" w:hAnsi="Verdana" w:cs="Arial"/>
        </w:rPr>
        <w:t>Rua Daniel Comboni, 787 – Vila Comboni</w:t>
      </w:r>
    </w:p>
    <w:p w14:paraId="102CD984" w14:textId="77777777" w:rsidR="004F54C4" w:rsidRPr="00D86A56" w:rsidRDefault="00000000">
      <w:pPr>
        <w:jc w:val="both"/>
        <w:rPr>
          <w:rFonts w:ascii="Verdana" w:hAnsi="Verdana" w:cs="Arial"/>
        </w:rPr>
      </w:pPr>
      <w:r w:rsidRPr="00D86A56">
        <w:rPr>
          <w:rFonts w:ascii="Verdana" w:hAnsi="Verdana" w:cs="Arial"/>
        </w:rPr>
        <w:t>São Gabriel da Palha/ES – CEP 29780-000</w:t>
      </w:r>
    </w:p>
    <w:p w14:paraId="23A1639D" w14:textId="77777777" w:rsidR="004F54C4" w:rsidRPr="00D86A56" w:rsidRDefault="004F54C4">
      <w:pPr>
        <w:jc w:val="both"/>
        <w:rPr>
          <w:rFonts w:ascii="Verdana" w:hAnsi="Verdana" w:cs="Arial"/>
        </w:rPr>
      </w:pPr>
    </w:p>
    <w:p w14:paraId="5659CD40" w14:textId="77777777" w:rsidR="004F54C4" w:rsidRPr="00D86A56" w:rsidRDefault="004F54C4">
      <w:pPr>
        <w:jc w:val="both"/>
        <w:rPr>
          <w:rFonts w:ascii="Verdana" w:hAnsi="Verdana" w:cs="Arial"/>
          <w:b/>
        </w:rPr>
      </w:pPr>
    </w:p>
    <w:p w14:paraId="4E23F1A8" w14:textId="77777777" w:rsidR="004F54C4" w:rsidRPr="00D86A56" w:rsidRDefault="00000000">
      <w:pPr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>3. CONTATO</w:t>
      </w:r>
    </w:p>
    <w:p w14:paraId="5182E71A" w14:textId="77777777" w:rsidR="004F54C4" w:rsidRPr="00D86A56" w:rsidRDefault="00000000">
      <w:pPr>
        <w:jc w:val="both"/>
        <w:rPr>
          <w:rFonts w:ascii="Verdana" w:hAnsi="Verdana"/>
        </w:rPr>
      </w:pPr>
      <w:proofErr w:type="spellStart"/>
      <w:r w:rsidRPr="00D86A56">
        <w:rPr>
          <w:rFonts w:ascii="Verdana" w:hAnsi="Verdana" w:cs="Arial"/>
          <w:b/>
        </w:rPr>
        <w:t>Tel</w:t>
      </w:r>
      <w:proofErr w:type="spellEnd"/>
      <w:r w:rsidRPr="00D86A56">
        <w:rPr>
          <w:rFonts w:ascii="Verdana" w:hAnsi="Verdana" w:cs="Arial"/>
          <w:b/>
        </w:rPr>
        <w:t>: 27 99975-6571/9991-3498</w:t>
      </w:r>
    </w:p>
    <w:p w14:paraId="25E8B3CD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</w:rPr>
        <w:t xml:space="preserve">Email: </w:t>
      </w:r>
      <w:hyperlink r:id="rId6">
        <w:r w:rsidRPr="00D86A56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D86A56">
        <w:rPr>
          <w:rFonts w:ascii="Verdana" w:hAnsi="Verdana" w:cs="Arial"/>
        </w:rPr>
        <w:t xml:space="preserve"> </w:t>
      </w:r>
    </w:p>
    <w:p w14:paraId="6B4693C4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</w:rPr>
        <w:t xml:space="preserve">Responsável: </w:t>
      </w:r>
      <w:r w:rsidRPr="00D86A56">
        <w:rPr>
          <w:rFonts w:ascii="Verdana" w:hAnsi="Verdana" w:cs="Arial"/>
        </w:rPr>
        <w:t>Secretaria Municipal de Assistência, Desenvolvimento Social e Família</w:t>
      </w:r>
      <w:r w:rsidRPr="00D86A56">
        <w:rPr>
          <w:rFonts w:ascii="Verdana" w:hAnsi="Verdana" w:cs="Arial"/>
          <w:b/>
        </w:rPr>
        <w:t xml:space="preserve"> </w:t>
      </w:r>
    </w:p>
    <w:p w14:paraId="0D9FAD4F" w14:textId="77777777" w:rsidR="004F54C4" w:rsidRPr="00D86A56" w:rsidRDefault="004F54C4">
      <w:pPr>
        <w:jc w:val="both"/>
        <w:rPr>
          <w:rFonts w:ascii="Verdana" w:hAnsi="Verdana" w:cs="Arial"/>
          <w:b/>
        </w:rPr>
      </w:pPr>
    </w:p>
    <w:p w14:paraId="41C860C7" w14:textId="77777777" w:rsidR="004F54C4" w:rsidRPr="00D86A56" w:rsidRDefault="004F54C4">
      <w:pPr>
        <w:jc w:val="both"/>
        <w:rPr>
          <w:rFonts w:ascii="Verdana" w:hAnsi="Verdana" w:cs="Arial"/>
          <w:b/>
        </w:rPr>
      </w:pPr>
    </w:p>
    <w:p w14:paraId="3F358B29" w14:textId="77777777" w:rsidR="004F54C4" w:rsidRPr="00D86A56" w:rsidRDefault="00000000" w:rsidP="00D86A56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D86A56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42867B5" w14:textId="77777777" w:rsidR="004F54C4" w:rsidRPr="00D86A56" w:rsidRDefault="00000000" w:rsidP="00D86A56">
      <w:pPr>
        <w:jc w:val="both"/>
        <w:rPr>
          <w:rFonts w:ascii="Verdana" w:hAnsi="Verdana"/>
        </w:rPr>
      </w:pPr>
      <w:r w:rsidRPr="00D86A56">
        <w:rPr>
          <w:rFonts w:ascii="Verdana" w:eastAsia="Arial" w:hAnsi="Verdana" w:cs="Arial"/>
          <w:b/>
          <w:bCs/>
        </w:rPr>
        <w:t xml:space="preserve">4.1. </w:t>
      </w:r>
      <w:r w:rsidRPr="00D86A56">
        <w:rPr>
          <w:rFonts w:ascii="Verdana" w:eastAsia="Arial" w:hAnsi="Verdana" w:cs="Arial"/>
        </w:rPr>
        <w:t xml:space="preserve">A contratação pretendida não tem consonância com o planejamento estratégico desta Secretaria, uma vez que sua necessidade foi ocasionada por fato superveniente. </w:t>
      </w:r>
    </w:p>
    <w:p w14:paraId="1D1F4CFE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eastAsia="Arial" w:hAnsi="Verdana" w:cs="Arial"/>
          <w:b/>
          <w:bCs/>
        </w:rPr>
        <w:t>4.2.</w:t>
      </w:r>
      <w:r w:rsidRPr="00D86A56">
        <w:rPr>
          <w:rFonts w:ascii="Verdana" w:eastAsia="Arial" w:hAnsi="Verdana" w:cs="Arial"/>
        </w:rPr>
        <w:t xml:space="preserve"> Foi produzido documento de formalização de demanda, sob o número </w:t>
      </w:r>
      <w:r w:rsidRPr="00D86A56">
        <w:rPr>
          <w:rFonts w:ascii="Verdana" w:eastAsia="Arial" w:hAnsi="Verdana" w:cs="Arial"/>
          <w:color w:val="000000"/>
        </w:rPr>
        <w:t>037/2024</w:t>
      </w:r>
      <w:r w:rsidRPr="00D86A56">
        <w:rPr>
          <w:rFonts w:ascii="Verdana" w:eastAsia="Arial" w:hAnsi="Verdana" w:cs="Arial"/>
        </w:rPr>
        <w:t xml:space="preserve">, que contempla a </w:t>
      </w:r>
      <w:r w:rsidRPr="00D86A56">
        <w:rPr>
          <w:rFonts w:ascii="Verdana" w:eastAsia="Arial" w:hAnsi="Verdana" w:cs="Arial"/>
          <w:color w:val="000000"/>
        </w:rPr>
        <w:t>aquisição de porta de vidro para o Serviço de Convivência</w:t>
      </w:r>
      <w:r w:rsidRPr="00D86A56">
        <w:rPr>
          <w:rFonts w:ascii="Verdana" w:eastAsia="Arial" w:hAnsi="Verdana" w:cs="Arial"/>
        </w:rPr>
        <w:t>. O documento foi incluído em 2024 no Plano de Contratações Anual (PCA) de 2025.</w:t>
      </w:r>
    </w:p>
    <w:p w14:paraId="54D975A1" w14:textId="77777777" w:rsidR="004F54C4" w:rsidRPr="00D86A56" w:rsidRDefault="004F54C4">
      <w:pPr>
        <w:jc w:val="both"/>
        <w:rPr>
          <w:rFonts w:ascii="Verdana" w:eastAsia="Arial" w:hAnsi="Verdana" w:cs="Arial"/>
        </w:rPr>
      </w:pPr>
    </w:p>
    <w:p w14:paraId="358274A9" w14:textId="77777777" w:rsidR="004F54C4" w:rsidRPr="00D86A56" w:rsidRDefault="004F54C4">
      <w:pPr>
        <w:jc w:val="both"/>
        <w:rPr>
          <w:rFonts w:ascii="Verdana" w:hAnsi="Verdana" w:cs="Arial"/>
          <w:b/>
        </w:rPr>
      </w:pPr>
    </w:p>
    <w:p w14:paraId="68C242B2" w14:textId="77777777" w:rsidR="004F54C4" w:rsidRPr="00D86A56" w:rsidRDefault="00000000">
      <w:pPr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>5. DESCRIÇÃO DA NECESSIDADE</w:t>
      </w:r>
    </w:p>
    <w:p w14:paraId="7F85958E" w14:textId="4CDAA299" w:rsidR="004F54C4" w:rsidRPr="00D86A56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86A56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D86A56">
        <w:rPr>
          <w:rFonts w:ascii="Verdana" w:hAnsi="Verdana" w:cs="Arial"/>
          <w:color w:val="000000"/>
          <w:sz w:val="20"/>
          <w:szCs w:val="20"/>
          <w:lang w:eastAsia="en-US"/>
        </w:rPr>
        <w:t xml:space="preserve">Na data de 17 de maio de 2024 a porta de vidro que dá entrada no Serviço de Convivência quebrou no momento que uma servidora </w:t>
      </w:r>
      <w:r w:rsidR="00D86A56" w:rsidRPr="00D86A56">
        <w:rPr>
          <w:rFonts w:ascii="Verdana" w:hAnsi="Verdana" w:cs="Arial"/>
          <w:color w:val="000000"/>
          <w:sz w:val="20"/>
          <w:szCs w:val="20"/>
          <w:lang w:eastAsia="en-US"/>
        </w:rPr>
        <w:t>a abriu</w:t>
      </w:r>
      <w:r w:rsidRPr="00D86A56">
        <w:rPr>
          <w:rFonts w:ascii="Verdana" w:hAnsi="Verdana" w:cs="Arial"/>
          <w:color w:val="000000"/>
          <w:sz w:val="20"/>
          <w:szCs w:val="20"/>
          <w:lang w:eastAsia="en-US"/>
        </w:rPr>
        <w:t xml:space="preserve">. </w:t>
      </w:r>
    </w:p>
    <w:p w14:paraId="1078EFBF" w14:textId="3EB43F85" w:rsidR="004F54C4" w:rsidRPr="00D86A56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eastAsia="Times New Roman" w:hAnsi="Verdana" w:cs="Arial"/>
          <w:color w:val="000000"/>
          <w:sz w:val="20"/>
          <w:szCs w:val="20"/>
        </w:rPr>
      </w:pPr>
      <w:r w:rsidRPr="00D86A56"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 w:rsidRPr="00D86A56">
        <w:rPr>
          <w:rFonts w:ascii="Verdana" w:hAnsi="Verdana" w:cs="Arial"/>
          <w:color w:val="000000"/>
          <w:sz w:val="20"/>
          <w:szCs w:val="20"/>
        </w:rPr>
        <w:t>Sem que nenhum movimento brusco tenha sido feito para danificá-la, a porta caiu e “esfarelou” (sic)</w:t>
      </w:r>
      <w:r w:rsidRPr="00D86A56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14:paraId="243EFB66" w14:textId="77777777" w:rsidR="004F54C4" w:rsidRPr="00D86A56" w:rsidRDefault="00000000">
      <w:pPr>
        <w:contextualSpacing/>
        <w:jc w:val="both"/>
        <w:rPr>
          <w:rFonts w:ascii="Verdana" w:hAnsi="Verdana"/>
        </w:rPr>
      </w:pPr>
      <w:r w:rsidRPr="00D86A56">
        <w:rPr>
          <w:rFonts w:ascii="Verdana" w:eastAsia="Arial" w:hAnsi="Verdana" w:cs="Arial"/>
          <w:b/>
          <w:bCs/>
        </w:rPr>
        <w:t>5.3.</w:t>
      </w:r>
      <w:r w:rsidRPr="00D86A56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1F3F39B2" w14:textId="77777777" w:rsidR="004F54C4" w:rsidRPr="00D86A56" w:rsidRDefault="004F54C4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79519A2" w14:textId="77777777" w:rsidR="004F54C4" w:rsidRPr="00D86A56" w:rsidRDefault="004F54C4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E054FFE" w14:textId="77777777" w:rsidR="004F54C4" w:rsidRPr="00D86A56" w:rsidRDefault="00000000">
      <w:pPr>
        <w:rPr>
          <w:rFonts w:ascii="Verdana" w:hAnsi="Verdana" w:cs="Arial"/>
          <w:b/>
          <w:iCs/>
        </w:rPr>
      </w:pPr>
      <w:r w:rsidRPr="00D86A56">
        <w:rPr>
          <w:rFonts w:ascii="Verdana" w:hAnsi="Verdana" w:cs="Arial"/>
          <w:b/>
          <w:iCs/>
        </w:rPr>
        <w:t>6. ÁREA REQUISITANTE</w:t>
      </w:r>
    </w:p>
    <w:p w14:paraId="7CDA8B93" w14:textId="77777777" w:rsidR="004F54C4" w:rsidRPr="00D86A56" w:rsidRDefault="00000000">
      <w:pPr>
        <w:rPr>
          <w:rFonts w:ascii="Verdana" w:hAnsi="Verdana"/>
        </w:rPr>
      </w:pPr>
      <w:r w:rsidRPr="00D86A56">
        <w:rPr>
          <w:rFonts w:ascii="Verdana" w:eastAsia="Arial" w:hAnsi="Verdana" w:cs="Arial"/>
        </w:rPr>
        <w:t>Secretaria Municipal de Assistência Social</w:t>
      </w:r>
    </w:p>
    <w:p w14:paraId="67299178" w14:textId="77777777" w:rsidR="004F54C4" w:rsidRPr="00D86A56" w:rsidRDefault="004F54C4">
      <w:pPr>
        <w:rPr>
          <w:rFonts w:ascii="Verdana" w:eastAsia="Arial" w:hAnsi="Verdana" w:cs="Arial"/>
        </w:rPr>
      </w:pPr>
    </w:p>
    <w:p w14:paraId="6856A5B8" w14:textId="77777777" w:rsidR="004F54C4" w:rsidRPr="00D86A56" w:rsidRDefault="00000000">
      <w:pPr>
        <w:jc w:val="both"/>
        <w:rPr>
          <w:rFonts w:ascii="Verdana" w:eastAsia="Arial" w:hAnsi="Verdana" w:cs="Arial"/>
          <w:b/>
        </w:rPr>
      </w:pPr>
      <w:r w:rsidRPr="00D86A56">
        <w:rPr>
          <w:rFonts w:ascii="Verdana" w:eastAsia="Arial" w:hAnsi="Verdana" w:cs="Arial"/>
          <w:b/>
        </w:rPr>
        <w:t>7. DESCRIÇÃO DOS REQUISITOS DA CONTRATAÇÃO</w:t>
      </w:r>
    </w:p>
    <w:p w14:paraId="5F206207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 xml:space="preserve">7.1. </w:t>
      </w:r>
      <w:r w:rsidRPr="00D86A56">
        <w:rPr>
          <w:rFonts w:ascii="Verdana" w:hAnsi="Verdana" w:cs="Arial"/>
        </w:rPr>
        <w:t xml:space="preserve">Na </w:t>
      </w:r>
      <w:r w:rsidRPr="00D86A56">
        <w:rPr>
          <w:rFonts w:ascii="Verdana" w:hAnsi="Verdana" w:cs="Arial"/>
          <w:color w:val="000000"/>
        </w:rPr>
        <w:t>entrega do produto</w:t>
      </w:r>
      <w:r w:rsidRPr="00D86A56">
        <w:rPr>
          <w:rFonts w:ascii="Verdana" w:hAnsi="Verdana" w:cs="Arial"/>
        </w:rPr>
        <w:t>, a CONTRATADA deve:</w:t>
      </w:r>
    </w:p>
    <w:p w14:paraId="785D8CBE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 xml:space="preserve">a) </w:t>
      </w:r>
      <w:r w:rsidRPr="00D86A56">
        <w:rPr>
          <w:rFonts w:ascii="Verdana" w:hAnsi="Verdana" w:cs="Arial"/>
        </w:rPr>
        <w:t>Fornecer o item em perfeitas condições de uso, sem nenhuma avaria que comprometa a sua qualidade</w:t>
      </w:r>
    </w:p>
    <w:p w14:paraId="37ED4BEF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>b)</w:t>
      </w:r>
      <w:r w:rsidRPr="00D86A56">
        <w:rPr>
          <w:rFonts w:ascii="Verdana" w:hAnsi="Verdana" w:cs="Arial"/>
        </w:rPr>
        <w:t xml:space="preserve"> </w:t>
      </w:r>
      <w:r w:rsidRPr="00D86A56">
        <w:rPr>
          <w:rFonts w:ascii="Verdana" w:hAnsi="Verdana" w:cs="Arial"/>
          <w:color w:val="000000"/>
        </w:rPr>
        <w:t>Fornecer os itens conforme a cotação de preços</w:t>
      </w:r>
      <w:r w:rsidRPr="00D86A56">
        <w:rPr>
          <w:rFonts w:ascii="Verdana" w:hAnsi="Verdana" w:cs="Arial"/>
        </w:rPr>
        <w:t xml:space="preserve">. </w:t>
      </w:r>
    </w:p>
    <w:p w14:paraId="2586F3DB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  <w:color w:val="000000"/>
        </w:rPr>
        <w:lastRenderedPageBreak/>
        <w:t xml:space="preserve">c) </w:t>
      </w:r>
      <w:r w:rsidRPr="00D86A56">
        <w:rPr>
          <w:rFonts w:ascii="Verdana" w:hAnsi="Verdana" w:cs="Arial"/>
          <w:color w:val="000000"/>
        </w:rPr>
        <w:t xml:space="preserve">realizar a entrega e instalação da porta dentro do prazo determinado, sendo de sua total responsabilidade o custo com a logística. </w:t>
      </w:r>
    </w:p>
    <w:p w14:paraId="4545DED7" w14:textId="6259627F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>d)</w:t>
      </w:r>
      <w:r w:rsidRPr="00D86A56">
        <w:rPr>
          <w:rFonts w:ascii="Verdana" w:hAnsi="Verdana" w:cs="Arial"/>
        </w:rPr>
        <w:t xml:space="preserve"> Cotar e fornecer produtos de qualidade e que seja compatível com </w:t>
      </w:r>
      <w:r w:rsidR="009E1FE2" w:rsidRPr="00D86A56">
        <w:rPr>
          <w:rFonts w:ascii="Verdana" w:hAnsi="Verdana" w:cs="Arial"/>
        </w:rPr>
        <w:t>as demais partes</w:t>
      </w:r>
      <w:r w:rsidRPr="00D86A56">
        <w:rPr>
          <w:rFonts w:ascii="Verdana" w:hAnsi="Verdana" w:cs="Arial"/>
        </w:rPr>
        <w:t xml:space="preserve"> da porta que continuam no local.</w:t>
      </w:r>
    </w:p>
    <w:p w14:paraId="2482C67C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 xml:space="preserve">e) </w:t>
      </w:r>
      <w:r w:rsidRPr="00D86A56">
        <w:rPr>
          <w:rFonts w:ascii="Verdana" w:hAnsi="Verdana" w:cs="Arial"/>
        </w:rPr>
        <w:t xml:space="preserve">Realizar substituição dos </w:t>
      </w:r>
      <w:r w:rsidRPr="00D86A56">
        <w:rPr>
          <w:rFonts w:ascii="Verdana" w:hAnsi="Verdana" w:cs="Arial"/>
          <w:color w:val="000000"/>
        </w:rPr>
        <w:t>produtos danificados em até 05 dias, se for o caso.</w:t>
      </w:r>
    </w:p>
    <w:p w14:paraId="4805377F" w14:textId="77777777" w:rsidR="004F54C4" w:rsidRPr="00D86A56" w:rsidRDefault="004F54C4">
      <w:pPr>
        <w:jc w:val="both"/>
        <w:rPr>
          <w:rFonts w:ascii="Verdana" w:hAnsi="Verdana"/>
        </w:rPr>
      </w:pPr>
    </w:p>
    <w:p w14:paraId="0B2EE2AD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/>
          <w:b/>
          <w:bCs/>
        </w:rPr>
        <w:t>7.2. Da qualificação técnica.</w:t>
      </w:r>
    </w:p>
    <w:p w14:paraId="20BAAAAA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/>
          <w:b/>
          <w:bCs/>
        </w:rPr>
        <w:t>7.2.1.</w:t>
      </w:r>
      <w:r w:rsidRPr="00D86A56">
        <w:rPr>
          <w:rFonts w:ascii="Verdana" w:hAnsi="Verdana"/>
        </w:rPr>
        <w:t xml:space="preserve"> Comprovação de aptidão para desempenho de atividade pertinente e compatível com o objeto desta </w:t>
      </w:r>
      <w:r w:rsidRPr="00D86A56">
        <w:rPr>
          <w:rFonts w:ascii="Verdana" w:hAnsi="Verdana"/>
          <w:color w:val="000000"/>
        </w:rPr>
        <w:t>aquisição</w:t>
      </w:r>
      <w:r w:rsidRPr="00D86A56">
        <w:rPr>
          <w:rFonts w:ascii="Verdana" w:hAnsi="Verdana"/>
        </w:rPr>
        <w:t>.</w:t>
      </w:r>
    </w:p>
    <w:p w14:paraId="34320EDB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/>
          <w:b/>
          <w:bCs/>
        </w:rPr>
        <w:t xml:space="preserve">7.2.2. </w:t>
      </w:r>
      <w:r w:rsidRPr="00D86A56">
        <w:rPr>
          <w:rFonts w:ascii="Verdana" w:hAnsi="Verdana"/>
        </w:rPr>
        <w:t>Registro da pessoa jurídica (CONTRATADA) nos órgãos competentes e Conselho Regional da classe, se for o caso.</w:t>
      </w:r>
    </w:p>
    <w:p w14:paraId="7F70ABE4" w14:textId="77777777" w:rsidR="004F54C4" w:rsidRPr="00D86A56" w:rsidRDefault="004F54C4">
      <w:pPr>
        <w:jc w:val="both"/>
        <w:rPr>
          <w:rFonts w:ascii="Verdana" w:hAnsi="Verdana" w:cs="Arial"/>
          <w:b/>
        </w:rPr>
      </w:pPr>
    </w:p>
    <w:p w14:paraId="4C4DFD6A" w14:textId="77777777" w:rsidR="004F54C4" w:rsidRPr="00D86A56" w:rsidRDefault="00000000">
      <w:pPr>
        <w:suppressAutoHyphens w:val="0"/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>8. ESTIMATIVA DS QUANTIDADES</w:t>
      </w:r>
    </w:p>
    <w:p w14:paraId="66FFA844" w14:textId="77777777" w:rsidR="004F54C4" w:rsidRPr="00D86A56" w:rsidRDefault="00000000">
      <w:pPr>
        <w:suppressAutoHyphens w:val="0"/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 xml:space="preserve">8.4. </w:t>
      </w:r>
      <w:r w:rsidRPr="00D86A56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D86A56">
        <w:rPr>
          <w:rFonts w:ascii="Verdana" w:hAnsi="Verdana" w:cs="Arial"/>
          <w:color w:val="000000"/>
        </w:rPr>
        <w:t>.</w:t>
      </w:r>
    </w:p>
    <w:p w14:paraId="78E733F5" w14:textId="77777777" w:rsidR="004F54C4" w:rsidRPr="00D86A56" w:rsidRDefault="004F54C4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39"/>
        <w:gridCol w:w="5667"/>
        <w:gridCol w:w="1692"/>
        <w:gridCol w:w="1269"/>
      </w:tblGrid>
      <w:tr w:rsidR="004F54C4" w:rsidRPr="00D86A56" w14:paraId="0488C3F7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8C1367D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86A5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543640" w14:textId="77777777" w:rsidR="004F54C4" w:rsidRPr="00D86A56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D86A5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B1EAC0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86A56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795BF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D86A56">
              <w:rPr>
                <w:rFonts w:ascii="Verdana" w:hAnsi="Verdana"/>
                <w:b/>
                <w:bCs/>
              </w:rPr>
              <w:t>Qtde</w:t>
            </w:r>
            <w:proofErr w:type="spellEnd"/>
          </w:p>
        </w:tc>
      </w:tr>
      <w:tr w:rsidR="004F54C4" w:rsidRPr="00D86A56" w14:paraId="7500E796" w14:textId="77777777">
        <w:trPr>
          <w:trHeight w:val="284"/>
        </w:trPr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0DD28CB6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86A56">
              <w:rPr>
                <w:rFonts w:ascii="Verdana" w:hAnsi="Verdana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616CDB83" w14:textId="77777777" w:rsidR="004F54C4" w:rsidRPr="00D86A5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D86A56">
              <w:rPr>
                <w:rFonts w:ascii="Verdana" w:hAnsi="Verdana" w:cs="Arial"/>
                <w:color w:val="000000"/>
                <w:lang w:eastAsia="pt-BR"/>
              </w:rPr>
              <w:t>Porta de vidro de correr (01 folha)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282E0FAD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86A5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2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C2695" w14:textId="77777777" w:rsidR="004F54C4" w:rsidRPr="00D86A56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D86A56">
              <w:rPr>
                <w:rFonts w:ascii="Verdana" w:hAnsi="Verdana" w:cs="Arial"/>
                <w:color w:val="000000"/>
              </w:rPr>
              <w:t>01</w:t>
            </w:r>
          </w:p>
        </w:tc>
      </w:tr>
    </w:tbl>
    <w:p w14:paraId="3EC14DF1" w14:textId="77777777" w:rsidR="004F54C4" w:rsidRPr="00D86A56" w:rsidRDefault="004F54C4">
      <w:pPr>
        <w:suppressAutoHyphens w:val="0"/>
        <w:jc w:val="both"/>
        <w:rPr>
          <w:rFonts w:ascii="Verdana" w:hAnsi="Verdana" w:cs="Arial"/>
          <w:color w:val="000000"/>
        </w:rPr>
      </w:pPr>
    </w:p>
    <w:p w14:paraId="30647009" w14:textId="77777777" w:rsidR="004F54C4" w:rsidRPr="00D86A56" w:rsidRDefault="00000000">
      <w:pPr>
        <w:suppressAutoHyphens w:val="0"/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</w:rPr>
        <w:t>9. ESTIMATIVA DO VALOR DA CONTRATAÇÃO:</w:t>
      </w:r>
    </w:p>
    <w:p w14:paraId="182ACB95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eastAsia="Arial" w:hAnsi="Verdana" w:cs="Arial"/>
          <w:b/>
        </w:rPr>
        <w:t xml:space="preserve">9.1 </w:t>
      </w:r>
      <w:r w:rsidRPr="00D86A56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3CD0E374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  <w:color w:val="000000"/>
        </w:rPr>
        <w:t xml:space="preserve">9.2. </w:t>
      </w:r>
      <w:r w:rsidRPr="00D86A56">
        <w:rPr>
          <w:rFonts w:ascii="Verdana" w:hAnsi="Verdana" w:cs="Arial"/>
          <w:color w:val="000000"/>
        </w:rPr>
        <w:t xml:space="preserve">Conforme </w:t>
      </w:r>
      <w:r w:rsidRPr="00D86A56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34B2A831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/>
          <w:b/>
          <w:bCs/>
        </w:rPr>
        <w:t xml:space="preserve">9.3. </w:t>
      </w:r>
      <w:r w:rsidRPr="00D86A56">
        <w:rPr>
          <w:rFonts w:ascii="Verdana" w:hAnsi="Verdana"/>
        </w:rPr>
        <w:t>Foram consultadas empresas do ramo d</w:t>
      </w:r>
      <w:r w:rsidRPr="00D86A56">
        <w:rPr>
          <w:rFonts w:ascii="Verdana" w:hAnsi="Verdana"/>
          <w:color w:val="000000"/>
        </w:rPr>
        <w:t>e vidraçaria e afins</w:t>
      </w:r>
      <w:r w:rsidRPr="00D86A56">
        <w:rPr>
          <w:rFonts w:ascii="Verdana" w:hAnsi="Verdana"/>
        </w:rPr>
        <w:t>. Além disso foram pesquisados contratos semelhantes em outros órgãos da Administração Pública.</w:t>
      </w:r>
    </w:p>
    <w:p w14:paraId="44EB2B7A" w14:textId="77777777" w:rsidR="004F54C4" w:rsidRPr="00D86A56" w:rsidRDefault="00000000">
      <w:pPr>
        <w:suppressAutoHyphens w:val="0"/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</w:rPr>
        <w:t xml:space="preserve">9.4 </w:t>
      </w:r>
      <w:r w:rsidRPr="00D86A56">
        <w:rPr>
          <w:rFonts w:ascii="Verdana" w:hAnsi="Verdana" w:cs="Arial"/>
        </w:rPr>
        <w:t>O valor estimado da contratação em tela é de</w:t>
      </w:r>
      <w:r w:rsidRPr="00D86A56">
        <w:rPr>
          <w:rFonts w:ascii="Verdana" w:hAnsi="Verdana" w:cs="Arial"/>
          <w:b/>
          <w:bCs/>
        </w:rPr>
        <w:t xml:space="preserve"> R$ </w:t>
      </w:r>
      <w:r w:rsidRPr="00D86A56">
        <w:rPr>
          <w:rFonts w:ascii="Verdana" w:hAnsi="Verdana"/>
          <w:b/>
          <w:bCs/>
          <w:color w:val="000000"/>
        </w:rPr>
        <w:t>800,00</w:t>
      </w:r>
      <w:r w:rsidRPr="00D86A56">
        <w:rPr>
          <w:rFonts w:ascii="Verdana" w:eastAsia="Arial" w:hAnsi="Verdana" w:cs="Arial"/>
          <w:b/>
          <w:color w:val="000000"/>
        </w:rPr>
        <w:t xml:space="preserve"> </w:t>
      </w:r>
      <w:r w:rsidRPr="00D86A56">
        <w:rPr>
          <w:rFonts w:ascii="Verdana" w:hAnsi="Verdana" w:cs="Arial"/>
        </w:rPr>
        <w:t>constante da planilha na planilha que se segue.</w:t>
      </w:r>
    </w:p>
    <w:p w14:paraId="0CEFD2B2" w14:textId="77777777" w:rsidR="004F54C4" w:rsidRPr="00D86A56" w:rsidRDefault="004F54C4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8"/>
        <w:gridCol w:w="4171"/>
        <w:gridCol w:w="799"/>
        <w:gridCol w:w="963"/>
        <w:gridCol w:w="1299"/>
        <w:gridCol w:w="1617"/>
      </w:tblGrid>
      <w:tr w:rsidR="004F54C4" w:rsidRPr="00D86A56" w14:paraId="280ABCC7" w14:textId="77777777"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72B54D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86A56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A2457B" w14:textId="77777777" w:rsidR="004F54C4" w:rsidRPr="00D86A56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D86A56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5058DA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86A56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76D5C84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D86A56">
              <w:rPr>
                <w:rFonts w:ascii="Verdana" w:hAnsi="Verdana"/>
                <w:b/>
                <w:bCs/>
              </w:rPr>
              <w:t>Qtde</w:t>
            </w:r>
            <w:proofErr w:type="spellEnd"/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830C12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proofErr w:type="gramStart"/>
            <w:r w:rsidRPr="00D86A56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D86A56">
              <w:rPr>
                <w:rFonts w:ascii="Verdana" w:hAnsi="Verdana"/>
                <w:b/>
                <w:bCs/>
              </w:rPr>
              <w:t xml:space="preserve"> .</w:t>
            </w:r>
            <w:proofErr w:type="gramEnd"/>
            <w:r w:rsidRPr="00D86A56">
              <w:rPr>
                <w:rFonts w:ascii="Verdana" w:hAnsi="Verdana"/>
                <w:b/>
                <w:bCs/>
              </w:rPr>
              <w:t xml:space="preserve"> </w:t>
            </w:r>
            <w:proofErr w:type="spellStart"/>
            <w:r w:rsidRPr="00D86A56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2D964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D86A56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D86A56"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4F54C4" w:rsidRPr="00D86A56" w14:paraId="50D28A24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3EF8E3E7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86A56">
              <w:rPr>
                <w:rFonts w:ascii="Verdana" w:hAnsi="Verdana"/>
              </w:rPr>
              <w:t>01</w:t>
            </w:r>
          </w:p>
        </w:tc>
        <w:tc>
          <w:tcPr>
            <w:tcW w:w="4171" w:type="dxa"/>
            <w:tcBorders>
              <w:left w:val="single" w:sz="2" w:space="0" w:color="000000"/>
              <w:bottom w:val="single" w:sz="2" w:space="0" w:color="000000"/>
            </w:tcBorders>
          </w:tcPr>
          <w:p w14:paraId="6D4BE4F0" w14:textId="77777777" w:rsidR="004F54C4" w:rsidRPr="00D86A5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D86A56">
              <w:rPr>
                <w:rFonts w:ascii="Verdana" w:hAnsi="Verdana" w:cs="Arial"/>
                <w:color w:val="000000"/>
                <w:lang w:eastAsia="pt-BR"/>
              </w:rPr>
              <w:t>Porta de vidro de correr (01 folha)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139ACB18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86A56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46E0D98" w14:textId="77777777" w:rsidR="004F54C4" w:rsidRPr="00D86A56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D86A56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7D0C4AB2" w14:textId="77777777" w:rsidR="004F54C4" w:rsidRPr="00D86A5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86A56">
              <w:rPr>
                <w:rFonts w:ascii="Verdana" w:hAnsi="Verdana"/>
              </w:rPr>
              <w:t>R$ 800,00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A7DA2" w14:textId="77777777" w:rsidR="004F54C4" w:rsidRPr="00D86A56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86A56">
              <w:rPr>
                <w:rFonts w:ascii="Verdana" w:hAnsi="Verdana"/>
              </w:rPr>
              <w:t>R$ 800,00</w:t>
            </w:r>
          </w:p>
        </w:tc>
      </w:tr>
      <w:tr w:rsidR="004F54C4" w:rsidRPr="00D86A56" w14:paraId="42891546" w14:textId="77777777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380A5C33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D86A56">
              <w:rPr>
                <w:rFonts w:ascii="Verdana" w:hAnsi="Verdana"/>
                <w:b/>
                <w:bCs/>
              </w:rPr>
              <w:t>TotaL</w:t>
            </w:r>
            <w:proofErr w:type="spellEnd"/>
            <w:r w:rsidRPr="00D86A56">
              <w:rPr>
                <w:rFonts w:ascii="Verdana" w:hAnsi="Verdana"/>
                <w:b/>
                <w:bCs/>
              </w:rPr>
              <w:t xml:space="preserve"> Estimado da contratação</w:t>
            </w:r>
          </w:p>
        </w:tc>
        <w:tc>
          <w:tcPr>
            <w:tcW w:w="1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FD132" w14:textId="77777777" w:rsidR="004F54C4" w:rsidRPr="00D86A56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86A56">
              <w:rPr>
                <w:rFonts w:ascii="Verdana" w:hAnsi="Verdana"/>
                <w:b/>
                <w:bCs/>
              </w:rPr>
              <w:t>R$ 800,00</w:t>
            </w:r>
          </w:p>
        </w:tc>
      </w:tr>
    </w:tbl>
    <w:p w14:paraId="2001FB6B" w14:textId="77777777" w:rsidR="004F54C4" w:rsidRPr="00D86A56" w:rsidRDefault="004F54C4">
      <w:pPr>
        <w:suppressAutoHyphens w:val="0"/>
        <w:jc w:val="both"/>
        <w:rPr>
          <w:rFonts w:ascii="Verdana" w:hAnsi="Verdana" w:cs="Arial"/>
          <w:b/>
        </w:rPr>
      </w:pPr>
    </w:p>
    <w:p w14:paraId="071706C6" w14:textId="77777777" w:rsidR="004F54C4" w:rsidRPr="00D86A56" w:rsidRDefault="00000000">
      <w:pPr>
        <w:suppressAutoHyphens w:val="0"/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</w:rPr>
        <w:t>10. DESCRIÇÃO DA SOLUÇÃO COMO UM TODO</w:t>
      </w:r>
    </w:p>
    <w:p w14:paraId="196B97AC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</w:rPr>
        <w:t>10.1</w:t>
      </w:r>
      <w:r w:rsidRPr="00D86A56">
        <w:rPr>
          <w:rFonts w:ascii="Verdana" w:hAnsi="Verdana" w:cs="Arial"/>
        </w:rPr>
        <w:t xml:space="preserve"> A solução a ser adotada consiste na </w:t>
      </w:r>
      <w:r w:rsidRPr="00D86A56">
        <w:rPr>
          <w:rFonts w:ascii="Verdana" w:hAnsi="Verdana" w:cs="Arial"/>
          <w:color w:val="000000"/>
        </w:rPr>
        <w:t>aquisição de uma porta de vidro de correr em reposição à que se quebrou no Serviço de Convivência</w:t>
      </w:r>
      <w:r w:rsidRPr="00D86A56">
        <w:rPr>
          <w:rFonts w:ascii="Verdana" w:hAnsi="Verdana" w:cs="Arial"/>
        </w:rPr>
        <w:t xml:space="preserve">. </w:t>
      </w:r>
    </w:p>
    <w:p w14:paraId="4FA66EBC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>10.2.</w:t>
      </w:r>
      <w:r w:rsidRPr="00D86A56">
        <w:rPr>
          <w:rFonts w:ascii="Verdana" w:hAnsi="Verdana" w:cs="Arial"/>
        </w:rPr>
        <w:t xml:space="preserve"> Os </w:t>
      </w:r>
      <w:r w:rsidRPr="00D86A56">
        <w:rPr>
          <w:rFonts w:ascii="Verdana" w:hAnsi="Verdana" w:cs="Arial"/>
          <w:color w:val="000000"/>
        </w:rPr>
        <w:t>materiais</w:t>
      </w:r>
      <w:r w:rsidRPr="00D86A56">
        <w:rPr>
          <w:rFonts w:ascii="Verdana" w:hAnsi="Verdana" w:cs="Arial"/>
        </w:rPr>
        <w:t xml:space="preserve"> deverão ser </w:t>
      </w:r>
      <w:r w:rsidRPr="00D86A56">
        <w:rPr>
          <w:rFonts w:ascii="Verdana" w:hAnsi="Verdana" w:cs="Arial"/>
          <w:color w:val="000000"/>
        </w:rPr>
        <w:t>entregues</w:t>
      </w:r>
      <w:r w:rsidRPr="00D86A56">
        <w:rPr>
          <w:rFonts w:ascii="Verdana" w:hAnsi="Verdana" w:cs="Arial"/>
        </w:rPr>
        <w:t xml:space="preserve"> respeitando as seguintes tarefas:</w:t>
      </w:r>
    </w:p>
    <w:p w14:paraId="3EF3068D" w14:textId="77777777" w:rsidR="004F54C4" w:rsidRPr="00D86A56" w:rsidRDefault="004F54C4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5"/>
        <w:gridCol w:w="9471"/>
      </w:tblGrid>
      <w:tr w:rsidR="004F54C4" w:rsidRPr="00D86A56" w14:paraId="25300C78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F2A6A" w14:textId="77777777" w:rsidR="004F54C4" w:rsidRPr="00D86A5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86A56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DA28" w14:textId="77777777" w:rsidR="004F54C4" w:rsidRPr="00D86A56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 w:rsidRPr="00D86A56">
              <w:rPr>
                <w:rFonts w:ascii="Verdana" w:hAnsi="Verdana" w:cs="Arial"/>
                <w:color w:val="000000"/>
              </w:rPr>
              <w:t>Transporte e logística dos produtos até o local de entrega;</w:t>
            </w:r>
          </w:p>
        </w:tc>
      </w:tr>
      <w:tr w:rsidR="004F54C4" w:rsidRPr="00D86A56" w14:paraId="74DD6D21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3F5B2C90" w14:textId="77777777" w:rsidR="004F54C4" w:rsidRPr="00D86A5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86A56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27C96967" w14:textId="37D670A3" w:rsidR="004F54C4" w:rsidRPr="00D86A56" w:rsidRDefault="00D86A56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D86A56">
              <w:rPr>
                <w:rFonts w:ascii="Verdana" w:hAnsi="Verdana" w:cs="Arial"/>
                <w:color w:val="000000"/>
              </w:rPr>
              <w:t>Obedecer ao prazo de entrega determinado.</w:t>
            </w:r>
          </w:p>
        </w:tc>
      </w:tr>
      <w:tr w:rsidR="004F54C4" w:rsidRPr="00D86A56" w14:paraId="63941FCB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DB08D96" w14:textId="77777777" w:rsidR="004F54C4" w:rsidRPr="00D86A5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86A56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2934A469" w14:textId="77777777" w:rsidR="004F54C4" w:rsidRPr="00D86A56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D86A56"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4F54C4" w:rsidRPr="00D86A56" w14:paraId="330851F2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4948BCF" w14:textId="77777777" w:rsidR="004F54C4" w:rsidRPr="00D86A5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86A56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11C44E9B" w14:textId="77777777" w:rsidR="004F54C4" w:rsidRPr="00D86A56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86A56">
              <w:rPr>
                <w:rFonts w:ascii="Verdana" w:hAnsi="Verdana" w:cs="Arial"/>
                <w:color w:val="000000"/>
              </w:rPr>
              <w:t>Realizar a instalação do produto no local.</w:t>
            </w:r>
          </w:p>
        </w:tc>
      </w:tr>
    </w:tbl>
    <w:p w14:paraId="613C8F3F" w14:textId="77777777" w:rsidR="004F54C4" w:rsidRPr="00D86A56" w:rsidRDefault="004F54C4">
      <w:pPr>
        <w:jc w:val="both"/>
        <w:rPr>
          <w:rFonts w:ascii="Verdana" w:hAnsi="Verdana"/>
        </w:rPr>
      </w:pPr>
    </w:p>
    <w:p w14:paraId="6B505806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/>
          <w:b/>
          <w:bCs/>
          <w:color w:val="000000"/>
        </w:rPr>
        <w:t>10.3.</w:t>
      </w:r>
      <w:r w:rsidRPr="00D86A56">
        <w:rPr>
          <w:rFonts w:ascii="Verdana" w:hAnsi="Verdana"/>
          <w:color w:val="000000"/>
        </w:rPr>
        <w:t xml:space="preserve"> </w:t>
      </w:r>
      <w:r w:rsidRPr="00D86A56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044DCCDA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/>
          <w:b/>
          <w:bCs/>
          <w:color w:val="000000"/>
        </w:rPr>
        <w:lastRenderedPageBreak/>
        <w:t xml:space="preserve">10.7. </w:t>
      </w:r>
      <w:r w:rsidRPr="00D86A56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37B8859D" w14:textId="77777777" w:rsidR="004F54C4" w:rsidRPr="00D86A56" w:rsidRDefault="004F54C4">
      <w:pPr>
        <w:jc w:val="both"/>
        <w:rPr>
          <w:rFonts w:ascii="Verdana" w:hAnsi="Verdana"/>
        </w:rPr>
      </w:pPr>
    </w:p>
    <w:p w14:paraId="19E7BE91" w14:textId="77777777" w:rsidR="004F54C4" w:rsidRPr="00D86A56" w:rsidRDefault="00000000">
      <w:pPr>
        <w:suppressAutoHyphens w:val="0"/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>11. JUSTIFICATIVA PARA O PARCELAMENTO OU NÃO DA SOLUÇÃO</w:t>
      </w:r>
    </w:p>
    <w:p w14:paraId="6A867CFE" w14:textId="77777777" w:rsidR="004F54C4" w:rsidRPr="00D86A56" w:rsidRDefault="00000000">
      <w:pPr>
        <w:ind w:right="-425"/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>11</w:t>
      </w:r>
      <w:r w:rsidRPr="00107FE4">
        <w:rPr>
          <w:rFonts w:ascii="Verdana" w:hAnsi="Verdana" w:cs="Arial"/>
          <w:b/>
          <w:bCs/>
        </w:rPr>
        <w:t>.1.</w:t>
      </w:r>
      <w:r w:rsidRPr="00107FE4">
        <w:rPr>
          <w:rFonts w:ascii="Verdana" w:hAnsi="Verdana" w:cs="Arial"/>
        </w:rPr>
        <w:t xml:space="preserve"> O objeto da contratação será composto por </w:t>
      </w:r>
      <w:r w:rsidRPr="00D86A56">
        <w:rPr>
          <w:rFonts w:ascii="Verdana" w:hAnsi="Verdana" w:cs="Arial"/>
          <w:color w:val="000000"/>
        </w:rPr>
        <w:t>01</w:t>
      </w:r>
      <w:r w:rsidRPr="00107FE4">
        <w:rPr>
          <w:rFonts w:ascii="Verdana" w:hAnsi="Verdana" w:cs="Arial"/>
          <w:b/>
          <w:bCs/>
        </w:rPr>
        <w:t xml:space="preserve"> ite</w:t>
      </w:r>
      <w:r w:rsidRPr="00D86A56">
        <w:rPr>
          <w:rFonts w:ascii="Verdana" w:hAnsi="Verdana" w:cs="Arial"/>
          <w:b/>
          <w:bCs/>
        </w:rPr>
        <w:t>m</w:t>
      </w:r>
      <w:r w:rsidRPr="00107FE4">
        <w:rPr>
          <w:rFonts w:ascii="Verdana" w:hAnsi="Verdana" w:cs="Arial"/>
        </w:rPr>
        <w:t>, de preço total estimado orçado pela administração no valor</w:t>
      </w:r>
      <w:r w:rsidRPr="00107FE4">
        <w:t xml:space="preserve"> </w:t>
      </w:r>
      <w:r w:rsidRPr="00D86A56">
        <w:rPr>
          <w:rFonts w:ascii="Verdana" w:eastAsia="Arial" w:hAnsi="Verdana" w:cs="Arial"/>
          <w:b/>
        </w:rPr>
        <w:t>R$</w:t>
      </w:r>
      <w:r w:rsidRPr="00D86A56">
        <w:rPr>
          <w:rFonts w:ascii="Verdana" w:eastAsia="Arial" w:hAnsi="Verdana" w:cs="Arial"/>
          <w:b/>
          <w:bCs/>
        </w:rPr>
        <w:t xml:space="preserve"> </w:t>
      </w:r>
      <w:r w:rsidRPr="00D86A56">
        <w:rPr>
          <w:rFonts w:ascii="Verdana" w:eastAsia="Arial" w:hAnsi="Verdana" w:cs="Arial"/>
          <w:b/>
          <w:bCs/>
          <w:color w:val="000000"/>
        </w:rPr>
        <w:t>800,00.</w:t>
      </w:r>
      <w:r w:rsidRPr="00107FE4">
        <w:rPr>
          <w:rFonts w:ascii="Verdana" w:hAnsi="Verdana" w:cs="Arial"/>
          <w:b/>
          <w:bCs/>
        </w:rPr>
        <w:t xml:space="preserve"> </w:t>
      </w:r>
      <w:r w:rsidRPr="00107FE4">
        <w:rPr>
          <w:rFonts w:ascii="Verdana" w:hAnsi="Verdana" w:cs="Arial"/>
        </w:rPr>
        <w:t xml:space="preserve">Para fins de classificação, será considerado o </w:t>
      </w:r>
      <w:r w:rsidRPr="00107FE4">
        <w:rPr>
          <w:rFonts w:ascii="Verdana" w:hAnsi="Verdana" w:cs="Arial"/>
          <w:b/>
        </w:rPr>
        <w:t xml:space="preserve">menor preço </w:t>
      </w:r>
      <w:r w:rsidRPr="00D86A56">
        <w:rPr>
          <w:rFonts w:ascii="Verdana" w:hAnsi="Verdana" w:cs="Arial"/>
          <w:b/>
          <w:color w:val="000000"/>
        </w:rPr>
        <w:t>por item</w:t>
      </w:r>
      <w:r w:rsidRPr="00107FE4">
        <w:rPr>
          <w:rFonts w:ascii="Verdana" w:hAnsi="Verdana" w:cs="Arial"/>
        </w:rPr>
        <w:t xml:space="preserve">. Compete à administração buscar o menor dispêndio possível de recursos, assegurando a qualidade da </w:t>
      </w:r>
      <w:r w:rsidRPr="00D86A56">
        <w:rPr>
          <w:rFonts w:ascii="Verdana" w:hAnsi="Verdana" w:cs="Arial"/>
        </w:rPr>
        <w:t>prestação</w:t>
      </w:r>
      <w:r w:rsidRPr="00107FE4">
        <w:rPr>
          <w:rFonts w:ascii="Verdana" w:hAnsi="Verdana" w:cs="Arial"/>
        </w:rPr>
        <w:t xml:space="preserve"> do</w:t>
      </w:r>
      <w:r w:rsidRPr="00D86A56">
        <w:rPr>
          <w:rFonts w:ascii="Verdana" w:hAnsi="Verdana" w:cs="Arial"/>
        </w:rPr>
        <w:t>s</w:t>
      </w:r>
      <w:r w:rsidRPr="00107FE4">
        <w:rPr>
          <w:rFonts w:ascii="Verdana" w:hAnsi="Verdana" w:cs="Arial"/>
        </w:rPr>
        <w:t xml:space="preserve"> </w:t>
      </w:r>
      <w:r w:rsidRPr="00D86A56">
        <w:rPr>
          <w:rFonts w:ascii="Verdana" w:hAnsi="Verdana" w:cs="Arial"/>
        </w:rPr>
        <w:t>serviços</w:t>
      </w:r>
      <w:r w:rsidRPr="00107FE4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4475FE94" w14:textId="77777777" w:rsidR="004F54C4" w:rsidRPr="00D86A56" w:rsidRDefault="004F54C4">
      <w:pPr>
        <w:ind w:right="-425"/>
        <w:jc w:val="both"/>
        <w:rPr>
          <w:rFonts w:ascii="Verdana" w:hAnsi="Verdana"/>
        </w:rPr>
      </w:pPr>
    </w:p>
    <w:p w14:paraId="0ADDF04B" w14:textId="77777777" w:rsidR="004F54C4" w:rsidRPr="00D86A56" w:rsidRDefault="00000000">
      <w:pPr>
        <w:suppressAutoHyphens w:val="0"/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>12. RESULTADOS PRETENDIDOS COM A CONTRATAÇÃO</w:t>
      </w:r>
    </w:p>
    <w:p w14:paraId="7F58193A" w14:textId="540FAF18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</w:rPr>
        <w:t>12.1</w:t>
      </w:r>
      <w:r w:rsidRPr="00D86A56">
        <w:rPr>
          <w:rFonts w:ascii="Verdana" w:hAnsi="Verdana" w:cs="Arial"/>
        </w:rPr>
        <w:t xml:space="preserve"> </w:t>
      </w:r>
      <w:r w:rsidR="00D86A56" w:rsidRPr="00D86A56">
        <w:rPr>
          <w:rFonts w:ascii="Verdana" w:hAnsi="Verdana" w:cs="Arial"/>
        </w:rPr>
        <w:t>Os resultados pretendidos com a contratação têm</w:t>
      </w:r>
      <w:r w:rsidRPr="00D86A56">
        <w:rPr>
          <w:rFonts w:ascii="Verdana" w:hAnsi="Verdana" w:cs="Arial"/>
        </w:rPr>
        <w:t xml:space="preserve"> como garantir a execução de trabalhos administrativos do serviço de acolhimento, que exigem impressão de documentos. </w:t>
      </w:r>
    </w:p>
    <w:p w14:paraId="71CCB7CF" w14:textId="77777777" w:rsidR="004F54C4" w:rsidRPr="00D86A56" w:rsidRDefault="004F54C4">
      <w:pPr>
        <w:ind w:right="-425"/>
        <w:jc w:val="both"/>
        <w:rPr>
          <w:rFonts w:ascii="Verdana" w:hAnsi="Verdana"/>
        </w:rPr>
      </w:pPr>
    </w:p>
    <w:p w14:paraId="0727D2C2" w14:textId="77777777" w:rsidR="004F54C4" w:rsidRPr="00D86A56" w:rsidRDefault="00000000">
      <w:pPr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>13. PROVIDÊNCIAS A SEREM ADOTADAS</w:t>
      </w:r>
    </w:p>
    <w:p w14:paraId="1DCD077D" w14:textId="78BD0F4C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</w:rPr>
        <w:t xml:space="preserve">13.1. </w:t>
      </w:r>
      <w:r w:rsidRPr="00D86A56">
        <w:rPr>
          <w:rFonts w:ascii="Verdana" w:hAnsi="Verdana" w:cs="Arial"/>
        </w:rPr>
        <w:t xml:space="preserve">A Administração Pública contará com a Secretaria Municipal de Assistência Social </w:t>
      </w:r>
      <w:r w:rsidRPr="00D86A56">
        <w:rPr>
          <w:rFonts w:ascii="Verdana" w:hAnsi="Verdana" w:cs="Arial"/>
          <w:color w:val="000000"/>
        </w:rPr>
        <w:t xml:space="preserve">responsável por acompanhar a entrega do produto, </w:t>
      </w:r>
      <w:r w:rsidRPr="00D86A56">
        <w:rPr>
          <w:rFonts w:ascii="Verdana" w:hAnsi="Verdana" w:cs="Arial"/>
        </w:rPr>
        <w:t>recebimento e conferência das especificações contidas no processo.</w:t>
      </w:r>
    </w:p>
    <w:p w14:paraId="5DA503ED" w14:textId="77777777" w:rsidR="004F54C4" w:rsidRPr="00D86A56" w:rsidRDefault="004F54C4">
      <w:pPr>
        <w:jc w:val="both"/>
        <w:rPr>
          <w:rFonts w:ascii="Verdana" w:hAnsi="Verdana" w:cs="Arial"/>
        </w:rPr>
      </w:pPr>
    </w:p>
    <w:p w14:paraId="4111C474" w14:textId="77777777" w:rsidR="004F54C4" w:rsidRPr="00D86A56" w:rsidRDefault="004F54C4">
      <w:pPr>
        <w:ind w:right="-425"/>
        <w:jc w:val="both"/>
        <w:rPr>
          <w:rFonts w:ascii="Verdana" w:hAnsi="Verdana"/>
        </w:rPr>
      </w:pPr>
    </w:p>
    <w:p w14:paraId="61AA7034" w14:textId="77777777" w:rsidR="004F54C4" w:rsidRPr="00D86A56" w:rsidRDefault="00000000">
      <w:pPr>
        <w:suppressAutoHyphens w:val="0"/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>14. CONTRATAÇÕES CORRELATAS E/OU INTERDEPENDENTES</w:t>
      </w:r>
    </w:p>
    <w:p w14:paraId="629F6177" w14:textId="77777777" w:rsidR="004F54C4" w:rsidRPr="00D86A56" w:rsidRDefault="00000000">
      <w:pPr>
        <w:suppressAutoHyphens w:val="0"/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>14.1.</w:t>
      </w:r>
      <w:r w:rsidRPr="00D86A56">
        <w:rPr>
          <w:rFonts w:ascii="Verdana" w:hAnsi="Verdana" w:cs="Arial"/>
        </w:rPr>
        <w:t xml:space="preserve"> Não se verifica contratações correlatas ou interdependentes.</w:t>
      </w:r>
    </w:p>
    <w:p w14:paraId="176B059F" w14:textId="77777777" w:rsidR="004F54C4" w:rsidRPr="00D86A56" w:rsidRDefault="004F54C4">
      <w:pPr>
        <w:jc w:val="both"/>
        <w:rPr>
          <w:rFonts w:ascii="Verdana" w:hAnsi="Verdana" w:cs="Arial"/>
        </w:rPr>
      </w:pPr>
    </w:p>
    <w:p w14:paraId="7FC3741B" w14:textId="77777777" w:rsidR="004F54C4" w:rsidRPr="00D86A56" w:rsidRDefault="004F54C4">
      <w:pPr>
        <w:jc w:val="both"/>
        <w:rPr>
          <w:rFonts w:ascii="Verdana" w:hAnsi="Verdana" w:cs="Arial"/>
        </w:rPr>
      </w:pPr>
    </w:p>
    <w:p w14:paraId="084A3DBA" w14:textId="77777777" w:rsidR="004F54C4" w:rsidRPr="00D86A56" w:rsidRDefault="00000000">
      <w:pPr>
        <w:suppressAutoHyphens w:val="0"/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</w:rPr>
        <w:t>15. POSSÍVEIS IMPACTOS AMBIENTAIS</w:t>
      </w:r>
    </w:p>
    <w:p w14:paraId="232EBD3F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/>
          <w:b/>
          <w:bCs/>
        </w:rPr>
        <w:t xml:space="preserve">15.1. </w:t>
      </w:r>
      <w:r w:rsidRPr="00D86A56">
        <w:rPr>
          <w:rFonts w:ascii="Verdana" w:hAnsi="Verdana" w:cs="Arial"/>
          <w:color w:val="000000"/>
        </w:rPr>
        <w:t>Não há previsão de impacto ambiental para a contratação em tela.</w:t>
      </w:r>
    </w:p>
    <w:p w14:paraId="531EE7F6" w14:textId="77777777" w:rsidR="004F54C4" w:rsidRPr="00D86A56" w:rsidRDefault="004F54C4">
      <w:pPr>
        <w:jc w:val="both"/>
        <w:rPr>
          <w:rFonts w:ascii="Verdana" w:hAnsi="Verdana"/>
        </w:rPr>
      </w:pPr>
    </w:p>
    <w:p w14:paraId="63B5AC8B" w14:textId="77777777" w:rsidR="004F54C4" w:rsidRPr="00D86A56" w:rsidRDefault="004F54C4">
      <w:pPr>
        <w:jc w:val="both"/>
        <w:rPr>
          <w:rFonts w:ascii="Verdana" w:hAnsi="Verdana" w:cs="Arial"/>
        </w:rPr>
      </w:pPr>
    </w:p>
    <w:p w14:paraId="4BA94B14" w14:textId="77777777" w:rsidR="004F54C4" w:rsidRPr="00D86A56" w:rsidRDefault="00000000">
      <w:pPr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>16. DECLARAÇÃO E JUSTIFICATIVA DA VIABILIDADE</w:t>
      </w:r>
    </w:p>
    <w:p w14:paraId="38B21E66" w14:textId="77777777" w:rsidR="004F54C4" w:rsidRPr="00D86A56" w:rsidRDefault="00000000">
      <w:pPr>
        <w:jc w:val="both"/>
        <w:rPr>
          <w:rFonts w:ascii="Verdana" w:hAnsi="Verdana"/>
        </w:rPr>
      </w:pPr>
      <w:r w:rsidRPr="00D86A56">
        <w:rPr>
          <w:rFonts w:ascii="Verdana" w:hAnsi="Verdana" w:cs="Arial"/>
          <w:b/>
          <w:bCs/>
        </w:rPr>
        <w:t xml:space="preserve">16.1. </w:t>
      </w:r>
      <w:r w:rsidRPr="00D86A56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4450A9E" w14:textId="77777777" w:rsidR="004F54C4" w:rsidRPr="00D86A56" w:rsidRDefault="004F54C4">
      <w:pPr>
        <w:jc w:val="right"/>
        <w:rPr>
          <w:rFonts w:ascii="Verdana" w:hAnsi="Verdana" w:cs="Arial"/>
        </w:rPr>
      </w:pPr>
    </w:p>
    <w:p w14:paraId="07B527E4" w14:textId="77777777" w:rsidR="004F54C4" w:rsidRPr="00D86A56" w:rsidRDefault="004F54C4">
      <w:pPr>
        <w:jc w:val="right"/>
        <w:rPr>
          <w:rFonts w:ascii="Verdana" w:hAnsi="Verdana" w:cs="Arial"/>
        </w:rPr>
      </w:pPr>
    </w:p>
    <w:p w14:paraId="4BC81D29" w14:textId="77777777" w:rsidR="004F54C4" w:rsidRPr="00D86A56" w:rsidRDefault="004F54C4">
      <w:pPr>
        <w:jc w:val="right"/>
        <w:rPr>
          <w:rFonts w:ascii="Verdana" w:hAnsi="Verdana" w:cs="Arial"/>
        </w:rPr>
      </w:pPr>
    </w:p>
    <w:p w14:paraId="571384BC" w14:textId="64A1FDFB" w:rsidR="004F54C4" w:rsidRPr="00D86A56" w:rsidRDefault="00000000">
      <w:pPr>
        <w:jc w:val="right"/>
        <w:rPr>
          <w:rFonts w:ascii="Verdana" w:hAnsi="Verdana"/>
        </w:rPr>
      </w:pPr>
      <w:r w:rsidRPr="00D86A56">
        <w:rPr>
          <w:rFonts w:ascii="Verdana" w:hAnsi="Verdana" w:cs="Arial"/>
        </w:rPr>
        <w:t>São Gabriel da Palha, 11 de junho de 20</w:t>
      </w:r>
      <w:r w:rsidR="00107FE4">
        <w:rPr>
          <w:rFonts w:ascii="Verdana" w:hAnsi="Verdana" w:cs="Arial"/>
        </w:rPr>
        <w:t>24</w:t>
      </w:r>
      <w:r w:rsidRPr="00D86A56">
        <w:rPr>
          <w:rFonts w:ascii="Verdana" w:hAnsi="Verdana" w:cs="Arial"/>
        </w:rPr>
        <w:t xml:space="preserve">. </w:t>
      </w:r>
    </w:p>
    <w:p w14:paraId="22D80E25" w14:textId="77777777" w:rsidR="004F54C4" w:rsidRPr="00D86A56" w:rsidRDefault="004F54C4">
      <w:pPr>
        <w:jc w:val="right"/>
        <w:rPr>
          <w:rFonts w:ascii="Verdana" w:hAnsi="Verdana" w:cs="Arial"/>
        </w:rPr>
      </w:pPr>
    </w:p>
    <w:p w14:paraId="55A35FDB" w14:textId="77777777" w:rsidR="004F54C4" w:rsidRPr="00D86A56" w:rsidRDefault="00000000">
      <w:pPr>
        <w:suppressAutoHyphens w:val="0"/>
        <w:jc w:val="both"/>
        <w:rPr>
          <w:rFonts w:ascii="Verdana" w:hAnsi="Verdana" w:cs="Arial"/>
          <w:b/>
        </w:rPr>
      </w:pPr>
      <w:r w:rsidRPr="00D86A56">
        <w:rPr>
          <w:rFonts w:ascii="Verdana" w:hAnsi="Verdana" w:cs="Arial"/>
          <w:b/>
        </w:rPr>
        <w:t>17. RESPONSÁVEIS</w:t>
      </w:r>
    </w:p>
    <w:p w14:paraId="77A13A29" w14:textId="77777777" w:rsidR="004F54C4" w:rsidRPr="00D86A56" w:rsidRDefault="004F54C4">
      <w:pPr>
        <w:suppressAutoHyphens w:val="0"/>
        <w:jc w:val="both"/>
        <w:rPr>
          <w:rFonts w:ascii="Verdana" w:hAnsi="Verdana" w:cs="Arial"/>
          <w:b/>
        </w:rPr>
      </w:pPr>
    </w:p>
    <w:p w14:paraId="7F411C6B" w14:textId="77777777" w:rsidR="004F54C4" w:rsidRPr="00D86A56" w:rsidRDefault="004F54C4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4F54C4" w:rsidRPr="00D86A56" w14:paraId="334398BE" w14:textId="77777777">
        <w:tc>
          <w:tcPr>
            <w:tcW w:w="4873" w:type="dxa"/>
          </w:tcPr>
          <w:p w14:paraId="7FEC39DE" w14:textId="77777777" w:rsidR="004F54C4" w:rsidRPr="00D86A56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D86A56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2474E360" w14:textId="77777777" w:rsidR="004F54C4" w:rsidRPr="00D86A56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D86A56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4F54C4" w:rsidRPr="00D86A56" w14:paraId="5897A31A" w14:textId="77777777">
        <w:tc>
          <w:tcPr>
            <w:tcW w:w="4873" w:type="dxa"/>
          </w:tcPr>
          <w:p w14:paraId="434773B6" w14:textId="77777777" w:rsidR="004F54C4" w:rsidRPr="00D86A56" w:rsidRDefault="004F54C4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72ED9EC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D86A56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4B6AED2E" w14:textId="77777777" w:rsidR="004F54C4" w:rsidRPr="00D86A56" w:rsidRDefault="004F54C4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019CB43" w14:textId="77777777" w:rsidR="004F54C4" w:rsidRPr="00D86A56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D86A56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4F54C4" w:rsidRPr="00D86A56" w14:paraId="13AC1542" w14:textId="77777777">
        <w:tc>
          <w:tcPr>
            <w:tcW w:w="4873" w:type="dxa"/>
          </w:tcPr>
          <w:p w14:paraId="4C590D83" w14:textId="77777777" w:rsidR="004F54C4" w:rsidRPr="00D86A56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D86A56">
              <w:rPr>
                <w:rFonts w:ascii="Verdana" w:hAnsi="Verdana" w:cs="Arial"/>
              </w:rPr>
              <w:t>Cargo: Assistente Administrativo</w:t>
            </w:r>
          </w:p>
          <w:p w14:paraId="0F68381B" w14:textId="77777777" w:rsidR="004F54C4" w:rsidRPr="00D86A56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D86A56">
              <w:rPr>
                <w:rFonts w:ascii="Verdana" w:hAnsi="Verdana" w:cs="Arial"/>
              </w:rPr>
              <w:t>Matrícula nº 6048</w:t>
            </w:r>
          </w:p>
          <w:p w14:paraId="2C3D0B4C" w14:textId="77777777" w:rsidR="004F54C4" w:rsidRPr="00D86A56" w:rsidRDefault="004F54C4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0C718BB0" w14:textId="359963D8" w:rsidR="004F54C4" w:rsidRPr="00D86A56" w:rsidRDefault="00000000" w:rsidP="00D86A56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D86A56">
              <w:rPr>
                <w:rFonts w:ascii="Verdana" w:eastAsia="Arial" w:hAnsi="Verdana" w:cs="Arial"/>
              </w:rPr>
              <w:t>Secretária Municipal de Assistência Social</w:t>
            </w:r>
          </w:p>
          <w:p w14:paraId="7B089794" w14:textId="0C76E8D7" w:rsidR="004F54C4" w:rsidRPr="00D86A56" w:rsidRDefault="00107FE4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color w:val="000000"/>
              </w:rPr>
              <w:t>Decreto Municipal nº</w:t>
            </w:r>
            <w:r w:rsidR="00000000" w:rsidRPr="00D86A56">
              <w:rPr>
                <w:rFonts w:ascii="Verdana" w:eastAsia="Arial" w:hAnsi="Verdana" w:cs="Arial"/>
                <w:color w:val="000000"/>
              </w:rPr>
              <w:t xml:space="preserve"> 2.167/2021</w:t>
            </w:r>
          </w:p>
        </w:tc>
      </w:tr>
    </w:tbl>
    <w:p w14:paraId="4BB84EA1" w14:textId="77777777" w:rsidR="004F54C4" w:rsidRPr="00D86A56" w:rsidRDefault="004F54C4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4F54C4" w:rsidRPr="00D86A56">
      <w:headerReference w:type="default" r:id="rId7"/>
      <w:footerReference w:type="default" r:id="rId8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85D7" w14:textId="77777777" w:rsidR="006C4FBA" w:rsidRDefault="006C4FBA">
      <w:r>
        <w:separator/>
      </w:r>
    </w:p>
  </w:endnote>
  <w:endnote w:type="continuationSeparator" w:id="0">
    <w:p w14:paraId="415EFE46" w14:textId="77777777" w:rsidR="006C4FBA" w:rsidRDefault="006C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BDCC2" w14:textId="77777777" w:rsidR="004F54C4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3740AF8E" w14:textId="77777777" w:rsidR="004F54C4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0CDFB" w14:textId="77777777" w:rsidR="006C4FBA" w:rsidRDefault="006C4FBA">
      <w:r>
        <w:separator/>
      </w:r>
    </w:p>
  </w:footnote>
  <w:footnote w:type="continuationSeparator" w:id="0">
    <w:p w14:paraId="4F738B9A" w14:textId="77777777" w:rsidR="006C4FBA" w:rsidRDefault="006C4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F232" w14:textId="77777777" w:rsidR="004F54C4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28094EE1" wp14:editId="0823D71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58172528" w14:textId="77777777" w:rsidR="004F54C4" w:rsidRDefault="004F54C4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4C4"/>
    <w:rsid w:val="00107FE4"/>
    <w:rsid w:val="004F54C4"/>
    <w:rsid w:val="006C4FBA"/>
    <w:rsid w:val="009E1FE2"/>
    <w:rsid w:val="00D86A56"/>
    <w:rsid w:val="00D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A422"/>
  <w15:docId w15:val="{F5063592-BE3C-4B10-B756-3B0E3D06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umeraodelinhas">
    <w:name w:val="Numeração de linhas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  <w:style w:type="character" w:styleId="Refdecomentrio">
    <w:name w:val="annotation reference"/>
    <w:basedOn w:val="Fontepargpadro"/>
    <w:uiPriority w:val="99"/>
    <w:semiHidden/>
    <w:unhideWhenUsed/>
    <w:rsid w:val="00107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07FE4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07FE4"/>
    <w:rPr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07F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07FE4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2295</TotalTime>
  <Pages>3</Pages>
  <Words>1001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247</cp:revision>
  <cp:lastPrinted>2024-07-29T12:22:00Z</cp:lastPrinted>
  <dcterms:created xsi:type="dcterms:W3CDTF">2019-06-04T16:18:00Z</dcterms:created>
  <dcterms:modified xsi:type="dcterms:W3CDTF">2024-07-29T12:24:00Z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